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tabs>
          <w:tab w:val="center" w:pos="4680"/>
        </w:tabs>
        <w:spacing w:line="276" w:lineRule="auto"/>
        <w:ind w:left="0" w:right="900" w:firstLine="0"/>
        <w:jc w:val="left"/>
        <w:rPr>
          <w:b w:val="1"/>
          <w:sz w:val="28"/>
          <w:szCs w:val="28"/>
        </w:rPr>
      </w:pPr>
      <w:r w:rsidDel="00000000" w:rsidR="00000000" w:rsidRPr="00000000">
        <w:rPr>
          <w:rtl w:val="0"/>
        </w:rPr>
      </w:r>
    </w:p>
    <w:p w:rsidR="00000000" w:rsidDel="00000000" w:rsidP="00000000" w:rsidRDefault="00000000" w:rsidRPr="00000000" w14:paraId="00000005">
      <w:pPr>
        <w:tabs>
          <w:tab w:val="center" w:pos="4680"/>
        </w:tabs>
        <w:spacing w:line="276" w:lineRule="auto"/>
        <w:ind w:left="2160" w:right="900" w:firstLine="0"/>
        <w:jc w:val="center"/>
        <w:rPr>
          <w:b w:val="1"/>
          <w:sz w:val="28"/>
          <w:szCs w:val="28"/>
        </w:rPr>
      </w:pPr>
      <w:r w:rsidDel="00000000" w:rsidR="00000000" w:rsidRPr="00000000">
        <w:rPr>
          <w:b w:val="1"/>
          <w:sz w:val="28"/>
          <w:szCs w:val="28"/>
          <w:rtl w:val="0"/>
        </w:rPr>
        <w:t xml:space="preserve">LA COLECCIÓN DE C&amp;A QUE APOYA EL TALENTO MEXICANO</w:t>
      </w:r>
    </w:p>
    <w:p w:rsidR="00000000" w:rsidDel="00000000" w:rsidP="00000000" w:rsidRDefault="00000000" w:rsidRPr="00000000" w14:paraId="00000006">
      <w:pPr>
        <w:spacing w:line="276" w:lineRule="auto"/>
        <w:ind w:left="720"/>
        <w:jc w:val="both"/>
        <w:rPr>
          <w:b w:val="1"/>
        </w:rPr>
      </w:pPr>
      <w:r w:rsidDel="00000000" w:rsidR="00000000" w:rsidRPr="00000000">
        <w:rPr>
          <w:rtl w:val="0"/>
        </w:rPr>
      </w:r>
    </w:p>
    <w:p w:rsidR="00000000" w:rsidDel="00000000" w:rsidP="00000000" w:rsidRDefault="00000000" w:rsidRPr="00000000" w14:paraId="00000007">
      <w:pPr>
        <w:spacing w:line="276" w:lineRule="auto"/>
        <w:jc w:val="both"/>
        <w:rPr>
          <w:sz w:val="24"/>
          <w:szCs w:val="24"/>
        </w:rPr>
      </w:pPr>
      <w:r w:rsidDel="00000000" w:rsidR="00000000" w:rsidRPr="00000000">
        <w:rPr>
          <w:b w:val="1"/>
          <w:sz w:val="24"/>
          <w:szCs w:val="24"/>
          <w:rtl w:val="0"/>
        </w:rPr>
        <w:t xml:space="preserve">Ciudad de México, 06 de octubre del 2020 – </w:t>
      </w:r>
      <w:r w:rsidDel="00000000" w:rsidR="00000000" w:rsidRPr="00000000">
        <w:rPr>
          <w:sz w:val="24"/>
          <w:szCs w:val="24"/>
          <w:rtl w:val="0"/>
        </w:rPr>
        <w:t xml:space="preserve">En </w:t>
      </w:r>
      <w:r w:rsidDel="00000000" w:rsidR="00000000" w:rsidRPr="00000000">
        <w:rPr>
          <w:b w:val="1"/>
          <w:sz w:val="24"/>
          <w:szCs w:val="24"/>
          <w:rtl w:val="0"/>
        </w:rPr>
        <w:t xml:space="preserve">C&amp;A</w:t>
      </w:r>
      <w:r w:rsidDel="00000000" w:rsidR="00000000" w:rsidRPr="00000000">
        <w:rPr>
          <w:sz w:val="24"/>
          <w:szCs w:val="24"/>
          <w:rtl w:val="0"/>
        </w:rPr>
        <w:t xml:space="preserve"> estamos convencidos de que nuestro país está lleno de talento y que la riqueza cultural y natural que poseemos es inigualable. Con esto en mente, nos aliamos con dos artistas mexicanas para crear una colección que no solo resalta la belleza de México, sino que además, reafirma el compromiso que tenemos para impulsar el talento y seguir creando moda accesible de manera sustentable.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hyperlink r:id="rId6">
        <w:r w:rsidDel="00000000" w:rsidR="00000000" w:rsidRPr="00000000">
          <w:rPr>
            <w:color w:val="1155cc"/>
            <w:sz w:val="24"/>
            <w:szCs w:val="24"/>
            <w:u w:val="single"/>
            <w:rtl w:val="0"/>
          </w:rPr>
          <w:t xml:space="preserve">Priscila González</w:t>
        </w:r>
      </w:hyperlink>
      <w:r w:rsidDel="00000000" w:rsidR="00000000" w:rsidRPr="00000000">
        <w:rPr>
          <w:color w:val="1155cc"/>
          <w:sz w:val="24"/>
          <w:szCs w:val="24"/>
          <w:u w:val="single"/>
          <w:rtl w:val="0"/>
        </w:rPr>
        <w:t xml:space="preserve"> (PRIX)</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Tana Gaxiola</w:t>
        </w:r>
      </w:hyperlink>
      <w:r w:rsidDel="00000000" w:rsidR="00000000" w:rsidRPr="00000000">
        <w:rPr>
          <w:sz w:val="24"/>
          <w:szCs w:val="24"/>
          <w:rtl w:val="0"/>
        </w:rPr>
        <w:t xml:space="preserve"> y el equipo de diseño de </w:t>
      </w:r>
      <w:r w:rsidDel="00000000" w:rsidR="00000000" w:rsidRPr="00000000">
        <w:rPr>
          <w:b w:val="1"/>
          <w:sz w:val="24"/>
          <w:szCs w:val="24"/>
          <w:rtl w:val="0"/>
        </w:rPr>
        <w:t xml:space="preserve">C&amp;A</w:t>
      </w:r>
      <w:r w:rsidDel="00000000" w:rsidR="00000000" w:rsidRPr="00000000">
        <w:rPr>
          <w:sz w:val="24"/>
          <w:szCs w:val="24"/>
          <w:rtl w:val="0"/>
        </w:rPr>
        <w:t xml:space="preserve"> son los artífices de la colección </w:t>
      </w:r>
      <w:r w:rsidDel="00000000" w:rsidR="00000000" w:rsidRPr="00000000">
        <w:rPr>
          <w:b w:val="1"/>
          <w:sz w:val="24"/>
          <w:szCs w:val="24"/>
          <w:rtl w:val="0"/>
        </w:rPr>
        <w:t xml:space="preserve">Talento C&amp;A MX</w:t>
      </w:r>
      <w:r w:rsidDel="00000000" w:rsidR="00000000" w:rsidRPr="00000000">
        <w:rPr>
          <w:sz w:val="24"/>
          <w:szCs w:val="24"/>
          <w:rtl w:val="0"/>
        </w:rPr>
        <w:t xml:space="preserve">, en conjunto le escriben esta carta de amor a México y su belleza natural a través de prendas que resaltan la grandeza del país que habitamos: sus colores, su diversidad, su vida, y el orgullo que poseemos.</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Dentro de la línea, creada también para celebrar el 21 aniversario desde la llegada de </w:t>
      </w:r>
      <w:r w:rsidDel="00000000" w:rsidR="00000000" w:rsidRPr="00000000">
        <w:rPr>
          <w:b w:val="1"/>
          <w:sz w:val="24"/>
          <w:szCs w:val="24"/>
          <w:rtl w:val="0"/>
        </w:rPr>
        <w:t xml:space="preserve">C&amp;A</w:t>
      </w:r>
      <w:r w:rsidDel="00000000" w:rsidR="00000000" w:rsidRPr="00000000">
        <w:rPr>
          <w:sz w:val="24"/>
          <w:szCs w:val="24"/>
          <w:rtl w:val="0"/>
        </w:rPr>
        <w:t xml:space="preserve"> a México, encontrarás que el </w:t>
      </w:r>
      <w:r w:rsidDel="00000000" w:rsidR="00000000" w:rsidRPr="00000000">
        <w:rPr>
          <w:i w:val="1"/>
          <w:sz w:val="24"/>
          <w:szCs w:val="24"/>
          <w:rtl w:val="0"/>
        </w:rPr>
        <w:t xml:space="preserve">denim </w:t>
      </w:r>
      <w:r w:rsidDel="00000000" w:rsidR="00000000" w:rsidRPr="00000000">
        <w:rPr>
          <w:sz w:val="24"/>
          <w:szCs w:val="24"/>
          <w:rtl w:val="0"/>
        </w:rPr>
        <w:t xml:space="preserve">y los colores cálidos son dos ejes temáticos que marcan la entrada del otoño. A través de camisas, blusas, playeras, chamarras y </w:t>
      </w:r>
      <w:r w:rsidDel="00000000" w:rsidR="00000000" w:rsidRPr="00000000">
        <w:rPr>
          <w:i w:val="1"/>
          <w:sz w:val="24"/>
          <w:szCs w:val="24"/>
          <w:rtl w:val="0"/>
        </w:rPr>
        <w:t xml:space="preserve">jeans</w:t>
      </w:r>
      <w:r w:rsidDel="00000000" w:rsidR="00000000" w:rsidRPr="00000000">
        <w:rPr>
          <w:sz w:val="24"/>
          <w:szCs w:val="24"/>
          <w:rtl w:val="0"/>
        </w:rPr>
        <w:t xml:space="preserve">, estas talentosas creadoras buscan promover el consumo de artículos hechos en México y reactivar la economía nacional a través del arte. </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Para la serie de diseños de hombre y mujer, Priscila creó estampados que se inspiran en el desierto mexicano, su vegetación y colores. Esta artista visual, originaria de Jalisco, busca transmitir la adaptación al cambio, resiliencia y supervivencia, valores que sin duda, nos servirán para enfrentar estos tiempos que atravesamos.</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La selección para niños contará con prendas intervenidas por Tana Gaxiola, quien en sus trazos captura la energía de la flora y fauna del desierto. El calor de esta región, el gris de la noche y la increíble biodiversidad que rodea a estos ecosistemas se convierten en estampados llenos de color y movimientos que le darán mucho estilo al guardarropa de los pequeños. </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La imagen principal de la campaña </w:t>
      </w:r>
      <w:r w:rsidDel="00000000" w:rsidR="00000000" w:rsidRPr="00000000">
        <w:rPr>
          <w:b w:val="1"/>
          <w:sz w:val="24"/>
          <w:szCs w:val="24"/>
          <w:rtl w:val="0"/>
        </w:rPr>
        <w:t xml:space="preserve">Talento C&amp;A MX</w:t>
      </w:r>
      <w:r w:rsidDel="00000000" w:rsidR="00000000" w:rsidRPr="00000000">
        <w:rPr>
          <w:sz w:val="24"/>
          <w:szCs w:val="24"/>
          <w:rtl w:val="0"/>
        </w:rPr>
        <w:t xml:space="preserve"> será </w:t>
      </w:r>
      <w:hyperlink r:id="rId8">
        <w:r w:rsidDel="00000000" w:rsidR="00000000" w:rsidRPr="00000000">
          <w:rPr>
            <w:color w:val="1155cc"/>
            <w:sz w:val="24"/>
            <w:szCs w:val="24"/>
            <w:u w:val="single"/>
            <w:rtl w:val="0"/>
          </w:rPr>
          <w:t xml:space="preserve">Karen Espinosa Vega</w:t>
        </w:r>
      </w:hyperlink>
      <w:r w:rsidDel="00000000" w:rsidR="00000000" w:rsidRPr="00000000">
        <w:rPr>
          <w:sz w:val="24"/>
          <w:szCs w:val="24"/>
          <w:rtl w:val="0"/>
        </w:rPr>
        <w:t xml:space="preserve">, </w:t>
      </w:r>
      <w:r w:rsidDel="00000000" w:rsidR="00000000" w:rsidRPr="00000000">
        <w:rPr>
          <w:sz w:val="24"/>
          <w:szCs w:val="24"/>
          <w:rtl w:val="0"/>
        </w:rPr>
        <w:t xml:space="preserve"> modelo mexicana que, gracias a su belleza y personalidad, ha puesto el nombre de nuestro país en alto. Junto con Priscila y Tana, es una de las exponentes de una nueva generación que destaca por un talento inigualable.</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La forma en que te vistes es una forma de expresión, deja que refleje lo que llevas en el corazón: orgullo por tu país y amor a su naturaleza. Estas obras de arte plasmadas en prendas estarán a la venta a partir del </w:t>
      </w:r>
      <w:r w:rsidDel="00000000" w:rsidR="00000000" w:rsidRPr="00000000">
        <w:rPr>
          <w:b w:val="1"/>
          <w:sz w:val="24"/>
          <w:szCs w:val="24"/>
          <w:rtl w:val="0"/>
        </w:rPr>
        <w:t xml:space="preserve">12 de octubre</w:t>
      </w:r>
      <w:r w:rsidDel="00000000" w:rsidR="00000000" w:rsidRPr="00000000">
        <w:rPr>
          <w:sz w:val="24"/>
          <w:szCs w:val="24"/>
          <w:rtl w:val="0"/>
        </w:rPr>
        <w:t xml:space="preserve"> en las tiendas </w:t>
      </w:r>
      <w:r w:rsidDel="00000000" w:rsidR="00000000" w:rsidRPr="00000000">
        <w:rPr>
          <w:b w:val="1"/>
          <w:sz w:val="24"/>
          <w:szCs w:val="24"/>
          <w:rtl w:val="0"/>
        </w:rPr>
        <w:t xml:space="preserve">C&amp;A.</w:t>
      </w:r>
      <w:r w:rsidDel="00000000" w:rsidR="00000000" w:rsidRPr="00000000">
        <w:rPr>
          <w:sz w:val="24"/>
          <w:szCs w:val="24"/>
          <w:rtl w:val="0"/>
        </w:rPr>
        <w:t xml:space="preserve"> ¡No olvides visitar la </w:t>
      </w:r>
      <w:r w:rsidDel="00000000" w:rsidR="00000000" w:rsidRPr="00000000">
        <w:rPr>
          <w:color w:val="106dd6"/>
          <w:sz w:val="24"/>
          <w:szCs w:val="24"/>
          <w:u w:val="single"/>
          <w:rtl w:val="0"/>
        </w:rPr>
        <w:t xml:space="preserve">tienda en línea</w:t>
      </w:r>
      <w:r w:rsidDel="00000000" w:rsidR="00000000" w:rsidRPr="00000000">
        <w:rPr>
          <w:sz w:val="24"/>
          <w:szCs w:val="24"/>
          <w:rtl w:val="0"/>
        </w:rPr>
        <w:t xml:space="preserve">! porque tendremos productos exclusivos sólo disponibles </w:t>
      </w:r>
      <w:r w:rsidDel="00000000" w:rsidR="00000000" w:rsidRPr="00000000">
        <w:rPr>
          <w:i w:val="1"/>
          <w:sz w:val="24"/>
          <w:szCs w:val="24"/>
          <w:rtl w:val="0"/>
        </w:rPr>
        <w:t xml:space="preserve">online</w:t>
      </w:r>
      <w:r w:rsidDel="00000000" w:rsidR="00000000" w:rsidRPr="00000000">
        <w:rPr>
          <w:sz w:val="24"/>
          <w:szCs w:val="24"/>
          <w:rtl w:val="0"/>
        </w:rPr>
        <w:t xml:space="preserve">.</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¡Sigamos vistiendo el cambio! </w:t>
      </w:r>
    </w:p>
    <w:p w:rsidR="00000000" w:rsidDel="00000000" w:rsidP="00000000" w:rsidRDefault="00000000" w:rsidRPr="00000000" w14:paraId="00000016">
      <w:pPr>
        <w:spacing w:after="120" w:lineRule="auto"/>
        <w:jc w:val="both"/>
        <w:rPr/>
      </w:pPr>
      <w:r w:rsidDel="00000000" w:rsidR="00000000" w:rsidRPr="00000000">
        <w:rPr>
          <w:rtl w:val="0"/>
        </w:rPr>
      </w:r>
    </w:p>
    <w:p w:rsidR="00000000" w:rsidDel="00000000" w:rsidP="00000000" w:rsidRDefault="00000000" w:rsidRPr="00000000" w14:paraId="00000017">
      <w:pPr>
        <w:spacing w:after="160" w:line="259" w:lineRule="auto"/>
        <w:jc w:val="both"/>
        <w:rPr>
          <w:b w:val="1"/>
          <w:sz w:val="24"/>
          <w:szCs w:val="24"/>
        </w:rPr>
      </w:pPr>
      <w:r w:rsidDel="00000000" w:rsidR="00000000" w:rsidRPr="00000000">
        <w:rPr>
          <w:b w:val="1"/>
          <w:sz w:val="24"/>
          <w:szCs w:val="24"/>
          <w:rtl w:val="0"/>
        </w:rPr>
        <w:t xml:space="preserve">#TalentoCyAMX</w:t>
      </w:r>
    </w:p>
    <w:p w:rsidR="00000000" w:rsidDel="00000000" w:rsidP="00000000" w:rsidRDefault="00000000" w:rsidRPr="00000000" w14:paraId="00000018">
      <w:pPr>
        <w:spacing w:line="276" w:lineRule="auto"/>
        <w:jc w:val="both"/>
        <w:rPr>
          <w:sz w:val="24"/>
          <w:szCs w:val="24"/>
        </w:rPr>
      </w:pPr>
      <w:r w:rsidDel="00000000" w:rsidR="00000000" w:rsidRPr="00000000">
        <w:rPr>
          <w:rtl w:val="0"/>
        </w:rPr>
      </w:r>
    </w:p>
    <w:p w:rsidR="00000000" w:rsidDel="00000000" w:rsidP="00000000" w:rsidRDefault="00000000" w:rsidRPr="00000000" w14:paraId="00000019">
      <w:pPr>
        <w:spacing w:line="276" w:lineRule="auto"/>
        <w:jc w:val="both"/>
        <w:rPr>
          <w:sz w:val="18"/>
          <w:szCs w:val="18"/>
        </w:rPr>
      </w:pPr>
      <w:r w:rsidDel="00000000" w:rsidR="00000000" w:rsidRPr="00000000">
        <w:rPr>
          <w:rtl w:val="0"/>
        </w:rPr>
      </w:r>
    </w:p>
    <w:p w:rsidR="00000000" w:rsidDel="00000000" w:rsidP="00000000" w:rsidRDefault="00000000" w:rsidRPr="00000000" w14:paraId="0000001A">
      <w:pPr>
        <w:spacing w:line="276" w:lineRule="auto"/>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1B">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E">
      <w:pPr>
        <w:jc w:val="both"/>
        <w:rPr>
          <w:sz w:val="18"/>
          <w:szCs w:val="18"/>
        </w:rPr>
      </w:pPr>
      <w:r w:rsidDel="00000000" w:rsidR="00000000" w:rsidRPr="00000000">
        <w:rPr>
          <w:sz w:val="18"/>
          <w:szCs w:val="18"/>
          <w:rtl w:val="0"/>
        </w:rPr>
        <w:t xml:space="preserve">Actualmente cuenta con 75 sucursales en el interior de la República Mexicana.</w:t>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0">
      <w:pPr>
        <w:jc w:val="both"/>
        <w:rPr>
          <w:sz w:val="18"/>
          <w:szCs w:val="18"/>
        </w:rPr>
      </w:pPr>
      <w:r w:rsidDel="00000000" w:rsidR="00000000" w:rsidRPr="00000000">
        <w:rPr>
          <w:sz w:val="18"/>
          <w:szCs w:val="18"/>
          <w:rtl w:val="0"/>
        </w:rPr>
        <w:t xml:space="preserve">Para mayor información visita: http://www.cyamoda.com </w:t>
      </w:r>
      <w:r w:rsidDel="00000000" w:rsidR="00000000" w:rsidRPr="00000000">
        <w:rPr>
          <w:rtl w:val="0"/>
        </w:rPr>
      </w:r>
    </w:p>
    <w:p w:rsidR="00000000" w:rsidDel="00000000" w:rsidP="00000000" w:rsidRDefault="00000000" w:rsidRPr="00000000" w14:paraId="00000021">
      <w:pPr>
        <w:spacing w:line="276" w:lineRule="auto"/>
        <w:jc w:val="both"/>
        <w:rPr>
          <w:sz w:val="18"/>
          <w:szCs w:val="18"/>
        </w:rPr>
      </w:pPr>
      <w:r w:rsidDel="00000000" w:rsidR="00000000" w:rsidRPr="00000000">
        <w:rPr>
          <w:rtl w:val="0"/>
        </w:rPr>
      </w:r>
    </w:p>
    <w:p w:rsidR="00000000" w:rsidDel="00000000" w:rsidP="00000000" w:rsidRDefault="00000000" w:rsidRPr="00000000" w14:paraId="00000022">
      <w:pPr>
        <w:spacing w:line="276" w:lineRule="auto"/>
        <w:jc w:val="both"/>
        <w:rPr>
          <w:sz w:val="18"/>
          <w:szCs w:val="18"/>
        </w:rPr>
      </w:pPr>
      <w:r w:rsidDel="00000000" w:rsidR="00000000" w:rsidRPr="00000000">
        <w:rPr>
          <w:sz w:val="18"/>
          <w:szCs w:val="18"/>
          <w:rtl w:val="0"/>
        </w:rPr>
        <w:t xml:space="preserve">O síguenos en:</w:t>
      </w:r>
    </w:p>
    <w:p w:rsidR="00000000" w:rsidDel="00000000" w:rsidP="00000000" w:rsidRDefault="00000000" w:rsidRPr="00000000" w14:paraId="00000023">
      <w:pPr>
        <w:spacing w:line="276" w:lineRule="auto"/>
        <w:jc w:val="both"/>
        <w:rPr>
          <w:sz w:val="18"/>
          <w:szCs w:val="18"/>
        </w:rPr>
      </w:pPr>
      <w:r w:rsidDel="00000000" w:rsidR="00000000" w:rsidRPr="00000000">
        <w:rPr>
          <w:rtl w:val="0"/>
        </w:rPr>
      </w:r>
    </w:p>
    <w:p w:rsidR="00000000" w:rsidDel="00000000" w:rsidP="00000000" w:rsidRDefault="00000000" w:rsidRPr="00000000" w14:paraId="00000024">
      <w:pPr>
        <w:spacing w:line="276" w:lineRule="auto"/>
        <w:jc w:val="both"/>
        <w:rPr>
          <w:sz w:val="18"/>
          <w:szCs w:val="18"/>
        </w:rPr>
      </w:pPr>
      <w:r w:rsidDel="00000000" w:rsidR="00000000" w:rsidRPr="00000000">
        <w:rPr>
          <w:b w:val="1"/>
          <w:sz w:val="18"/>
          <w:szCs w:val="18"/>
          <w:rtl w:val="0"/>
        </w:rPr>
        <w:t xml:space="preserve">Facebook:</w:t>
      </w:r>
      <w:r w:rsidDel="00000000" w:rsidR="00000000" w:rsidRPr="00000000">
        <w:rPr>
          <w:sz w:val="18"/>
          <w:szCs w:val="18"/>
          <w:rtl w:val="0"/>
        </w:rPr>
        <w:t xml:space="preserve"> @cymoda</w:t>
      </w:r>
    </w:p>
    <w:p w:rsidR="00000000" w:rsidDel="00000000" w:rsidP="00000000" w:rsidRDefault="00000000" w:rsidRPr="00000000" w14:paraId="00000025">
      <w:pPr>
        <w:spacing w:line="276" w:lineRule="auto"/>
        <w:jc w:val="both"/>
        <w:rPr>
          <w:sz w:val="18"/>
          <w:szCs w:val="18"/>
        </w:rPr>
      </w:pPr>
      <w:r w:rsidDel="00000000" w:rsidR="00000000" w:rsidRPr="00000000">
        <w:rPr>
          <w:b w:val="1"/>
          <w:sz w:val="18"/>
          <w:szCs w:val="18"/>
          <w:rtl w:val="0"/>
        </w:rPr>
        <w:t xml:space="preserve">Instagram:</w:t>
      </w:r>
      <w:r w:rsidDel="00000000" w:rsidR="00000000" w:rsidRPr="00000000">
        <w:rPr>
          <w:sz w:val="18"/>
          <w:szCs w:val="18"/>
          <w:rtl w:val="0"/>
        </w:rPr>
        <w:t xml:space="preserve"> @cyamoda</w:t>
      </w:r>
    </w:p>
    <w:p w:rsidR="00000000" w:rsidDel="00000000" w:rsidP="00000000" w:rsidRDefault="00000000" w:rsidRPr="00000000" w14:paraId="00000026">
      <w:pPr>
        <w:spacing w:line="276" w:lineRule="auto"/>
        <w:jc w:val="both"/>
        <w:rPr>
          <w:sz w:val="18"/>
          <w:szCs w:val="18"/>
        </w:rPr>
      </w:pPr>
      <w:r w:rsidDel="00000000" w:rsidR="00000000" w:rsidRPr="00000000">
        <w:rPr>
          <w:b w:val="1"/>
          <w:sz w:val="18"/>
          <w:szCs w:val="18"/>
          <w:rtl w:val="0"/>
        </w:rPr>
        <w:t xml:space="preserve">Twitter: </w:t>
      </w:r>
      <w:r w:rsidDel="00000000" w:rsidR="00000000" w:rsidRPr="00000000">
        <w:rPr>
          <w:sz w:val="18"/>
          <w:szCs w:val="18"/>
          <w:rtl w:val="0"/>
        </w:rPr>
        <w:t xml:space="preserve">@cyamoda</w:t>
      </w:r>
    </w:p>
    <w:p w:rsidR="00000000" w:rsidDel="00000000" w:rsidP="00000000" w:rsidRDefault="00000000" w:rsidRPr="00000000" w14:paraId="00000027">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28">
      <w:pPr>
        <w:spacing w:line="276" w:lineRule="auto"/>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29">
      <w:pPr>
        <w:spacing w:line="276" w:lineRule="auto"/>
        <w:rPr>
          <w:b w:val="1"/>
          <w:sz w:val="18"/>
          <w:szCs w:val="18"/>
        </w:rPr>
      </w:pPr>
      <w:r w:rsidDel="00000000" w:rsidR="00000000" w:rsidRPr="00000000">
        <w:rPr>
          <w:rtl w:val="0"/>
        </w:rPr>
      </w:r>
    </w:p>
    <w:p w:rsidR="00000000" w:rsidDel="00000000" w:rsidP="00000000" w:rsidRDefault="00000000" w:rsidRPr="00000000" w14:paraId="0000002A">
      <w:pPr>
        <w:spacing w:line="276" w:lineRule="auto"/>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2B">
      <w:pPr>
        <w:spacing w:line="276" w:lineRule="auto"/>
        <w:rPr>
          <w:sz w:val="18"/>
          <w:szCs w:val="18"/>
        </w:rPr>
      </w:pPr>
      <w:r w:rsidDel="00000000" w:rsidR="00000000" w:rsidRPr="00000000">
        <w:rPr>
          <w:sz w:val="18"/>
          <w:szCs w:val="18"/>
          <w:rtl w:val="0"/>
        </w:rPr>
        <w:t xml:space="preserve">Lizeth Escorza</w:t>
      </w:r>
    </w:p>
    <w:p w:rsidR="00000000" w:rsidDel="00000000" w:rsidP="00000000" w:rsidRDefault="00000000" w:rsidRPr="00000000" w14:paraId="0000002C">
      <w:pPr>
        <w:spacing w:line="276" w:lineRule="auto"/>
        <w:rPr>
          <w:sz w:val="18"/>
          <w:szCs w:val="18"/>
        </w:rPr>
      </w:pPr>
      <w:r w:rsidDel="00000000" w:rsidR="00000000" w:rsidRPr="00000000">
        <w:rPr>
          <w:sz w:val="18"/>
          <w:szCs w:val="18"/>
          <w:rtl w:val="0"/>
        </w:rPr>
        <w:t xml:space="preserve">Ejecutiva de cuenta</w:t>
      </w:r>
    </w:p>
    <w:p w:rsidR="00000000" w:rsidDel="00000000" w:rsidP="00000000" w:rsidRDefault="00000000" w:rsidRPr="00000000" w14:paraId="0000002D">
      <w:pPr>
        <w:spacing w:line="276" w:lineRule="auto"/>
        <w:rPr>
          <w:sz w:val="18"/>
          <w:szCs w:val="18"/>
        </w:rPr>
      </w:pPr>
      <w:hyperlink r:id="rId9">
        <w:r w:rsidDel="00000000" w:rsidR="00000000" w:rsidRPr="00000000">
          <w:rPr>
            <w:color w:val="1155cc"/>
            <w:sz w:val="18"/>
            <w:szCs w:val="18"/>
            <w:u w:val="single"/>
            <w:rtl w:val="0"/>
          </w:rPr>
          <w:t xml:space="preserve">lizeth.escorza@another.co</w:t>
        </w:r>
      </w:hyperlink>
      <w:r w:rsidDel="00000000" w:rsidR="00000000" w:rsidRPr="00000000">
        <w:rPr>
          <w:rtl w:val="0"/>
        </w:rPr>
      </w:r>
    </w:p>
    <w:p w:rsidR="00000000" w:rsidDel="00000000" w:rsidP="00000000" w:rsidRDefault="00000000" w:rsidRPr="00000000" w14:paraId="0000002E">
      <w:pPr>
        <w:spacing w:line="276" w:lineRule="auto"/>
        <w:rPr>
          <w:color w:val="222222"/>
          <w:sz w:val="18"/>
          <w:szCs w:val="18"/>
          <w:highlight w:val="white"/>
        </w:rPr>
      </w:pPr>
      <w:r w:rsidDel="00000000" w:rsidR="00000000" w:rsidRPr="00000000">
        <w:rPr>
          <w:sz w:val="18"/>
          <w:szCs w:val="18"/>
          <w:rtl w:val="0"/>
        </w:rPr>
        <w:t xml:space="preserve">Tel: </w:t>
      </w:r>
      <w:r w:rsidDel="00000000" w:rsidR="00000000" w:rsidRPr="00000000">
        <w:rPr>
          <w:color w:val="222222"/>
          <w:sz w:val="18"/>
          <w:szCs w:val="18"/>
          <w:highlight w:val="white"/>
          <w:rtl w:val="0"/>
        </w:rPr>
        <w:t xml:space="preserve">55 4547 0787 </w:t>
      </w:r>
    </w:p>
    <w:p w:rsidR="00000000" w:rsidDel="00000000" w:rsidP="00000000" w:rsidRDefault="00000000" w:rsidRPr="00000000" w14:paraId="0000002F">
      <w:pPr>
        <w:spacing w:line="276" w:lineRule="auto"/>
        <w:rPr>
          <w:b w:val="1"/>
          <w:sz w:val="18"/>
          <w:szCs w:val="18"/>
        </w:rPr>
      </w:pPr>
      <w:r w:rsidDel="00000000" w:rsidR="00000000" w:rsidRPr="00000000">
        <w:rPr>
          <w:rtl w:val="0"/>
        </w:rPr>
      </w:r>
    </w:p>
    <w:p w:rsidR="00000000" w:rsidDel="00000000" w:rsidP="00000000" w:rsidRDefault="00000000" w:rsidRPr="00000000" w14:paraId="00000030">
      <w:pPr>
        <w:spacing w:line="276" w:lineRule="auto"/>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31">
      <w:pPr>
        <w:spacing w:line="276" w:lineRule="auto"/>
        <w:rPr>
          <w:sz w:val="18"/>
          <w:szCs w:val="18"/>
        </w:rPr>
      </w:pPr>
      <w:r w:rsidDel="00000000" w:rsidR="00000000" w:rsidRPr="00000000">
        <w:rPr>
          <w:sz w:val="18"/>
          <w:szCs w:val="18"/>
          <w:rtl w:val="0"/>
        </w:rPr>
        <w:t xml:space="preserve">Lorena Hernández</w:t>
      </w:r>
    </w:p>
    <w:p w:rsidR="00000000" w:rsidDel="00000000" w:rsidP="00000000" w:rsidRDefault="00000000" w:rsidRPr="00000000" w14:paraId="00000032">
      <w:pPr>
        <w:spacing w:line="276" w:lineRule="auto"/>
        <w:rPr>
          <w:sz w:val="18"/>
          <w:szCs w:val="18"/>
        </w:rPr>
      </w:pPr>
      <w:r w:rsidDel="00000000" w:rsidR="00000000" w:rsidRPr="00000000">
        <w:rPr>
          <w:sz w:val="18"/>
          <w:szCs w:val="18"/>
          <w:rtl w:val="0"/>
        </w:rPr>
        <w:t xml:space="preserve">Gerente de comunicación y relaciones públicas </w:t>
      </w:r>
    </w:p>
    <w:p w:rsidR="00000000" w:rsidDel="00000000" w:rsidP="00000000" w:rsidRDefault="00000000" w:rsidRPr="00000000" w14:paraId="00000033">
      <w:pPr>
        <w:spacing w:line="276" w:lineRule="auto"/>
        <w:rPr>
          <w:color w:val="555555"/>
          <w:sz w:val="18"/>
          <w:szCs w:val="18"/>
          <w:highlight w:val="white"/>
        </w:rPr>
      </w:pPr>
      <w:hyperlink r:id="rId10">
        <w:r w:rsidDel="00000000" w:rsidR="00000000" w:rsidRPr="00000000">
          <w:rPr>
            <w:color w:val="1155cc"/>
            <w:sz w:val="18"/>
            <w:szCs w:val="18"/>
            <w:highlight w:val="white"/>
            <w:u w:val="single"/>
            <w:rtl w:val="0"/>
          </w:rPr>
          <w:t xml:space="preserve">mhernandez@cyamexico.com</w:t>
        </w:r>
      </w:hyperlink>
      <w:r w:rsidDel="00000000" w:rsidR="00000000" w:rsidRPr="00000000">
        <w:rPr>
          <w:rtl w:val="0"/>
        </w:rPr>
      </w:r>
    </w:p>
    <w:p w:rsidR="00000000" w:rsidDel="00000000" w:rsidP="00000000" w:rsidRDefault="00000000" w:rsidRPr="00000000" w14:paraId="00000034">
      <w:pPr>
        <w:spacing w:line="276" w:lineRule="auto"/>
        <w:rPr>
          <w:b w:val="1"/>
          <w:sz w:val="18"/>
          <w:szCs w:val="18"/>
        </w:rPr>
      </w:pPr>
      <w:r w:rsidDel="00000000" w:rsidR="00000000" w:rsidRPr="00000000">
        <w:rPr>
          <w:sz w:val="18"/>
          <w:szCs w:val="18"/>
          <w:highlight w:val="white"/>
          <w:rtl w:val="0"/>
        </w:rPr>
        <w:t xml:space="preserve">Tel: (33) </w:t>
      </w:r>
      <w:r w:rsidDel="00000000" w:rsidR="00000000" w:rsidRPr="00000000">
        <w:rPr>
          <w:color w:val="222222"/>
          <w:sz w:val="18"/>
          <w:szCs w:val="18"/>
          <w:highlight w:val="white"/>
          <w:rtl w:val="0"/>
        </w:rPr>
        <w:t xml:space="preserve">2106 0295</w:t>
      </w:r>
      <w:r w:rsidDel="00000000" w:rsidR="00000000" w:rsidRPr="00000000">
        <w:rPr>
          <w:rtl w:val="0"/>
        </w:rPr>
      </w:r>
    </w:p>
    <w:p w:rsidR="00000000" w:rsidDel="00000000" w:rsidP="00000000" w:rsidRDefault="00000000" w:rsidRPr="00000000" w14:paraId="00000035">
      <w:pPr>
        <w:spacing w:line="276" w:lineRule="auto"/>
        <w:rPr>
          <w:b w:val="1"/>
          <w:sz w:val="18"/>
          <w:szCs w:val="18"/>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2381250</wp:posOffset>
          </wp:positionH>
          <wp:positionV relativeFrom="paragraph">
            <wp:posOffset>-19049</wp:posOffset>
          </wp:positionV>
          <wp:extent cx="1345735" cy="1032049"/>
          <wp:effectExtent b="0" l="0" r="0" t="0"/>
          <wp:wrapSquare wrapText="bothSides" distB="0" distT="0" distL="0" distR="0"/>
          <wp:docPr descr="/Users/robertopalacios/Desktop/C&amp;A/LOGO-C&amp;A-CLEAR-BLUE-02.png" id="1"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1345735" cy="10320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hernandez@cyamexico.com" TargetMode="External"/><Relationship Id="rId9" Type="http://schemas.openxmlformats.org/officeDocument/2006/relationships/hyperlink" Target="mailto:lizeth.escorza@another.co" TargetMode="External"/><Relationship Id="rId5" Type="http://schemas.openxmlformats.org/officeDocument/2006/relationships/styles" Target="styles.xml"/><Relationship Id="rId6" Type="http://schemas.openxmlformats.org/officeDocument/2006/relationships/hyperlink" Target="https://www.instagram.com/priscila_gonu/" TargetMode="External"/><Relationship Id="rId7" Type="http://schemas.openxmlformats.org/officeDocument/2006/relationships/hyperlink" Target="https://www.instagram.com/tanagaxiola/" TargetMode="External"/><Relationship Id="rId8" Type="http://schemas.openxmlformats.org/officeDocument/2006/relationships/hyperlink" Target="https://www.instagram.com/karenespinosave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